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4690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909D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A909D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Brzeźnica</w:t>
      </w:r>
    </w:p>
    <w:p w:rsidR="00A77B3E" w:rsidRDefault="00A909D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909D0">
      <w:pPr>
        <w:keepNext/>
        <w:spacing w:after="480"/>
        <w:jc w:val="center"/>
      </w:pPr>
      <w:r>
        <w:rPr>
          <w:b/>
        </w:rPr>
        <w:t xml:space="preserve">w sprawie zmiany Uchwały Nr III/24/2019 Rady Gminy Brzeźnica z dnia 17 stycznia </w:t>
      </w:r>
      <w:r>
        <w:rPr>
          <w:b/>
        </w:rPr>
        <w:t>2019 roku w sprawie nadania Statutów Sołectw Gminy Brzeźnica</w:t>
      </w:r>
    </w:p>
    <w:p w:rsidR="00A77B3E" w:rsidRDefault="00A909D0">
      <w:pPr>
        <w:keepLines/>
        <w:spacing w:before="120" w:after="120"/>
        <w:ind w:firstLine="227"/>
        <w:rPr>
          <w:color w:val="000000"/>
          <w:u w:color="000000"/>
        </w:rPr>
      </w:pPr>
      <w:bookmarkStart w:id="0" w:name="_GoBack"/>
      <w:r>
        <w:t>N</w:t>
      </w:r>
      <w:bookmarkEnd w:id="0"/>
      <w:r>
        <w:t xml:space="preserve">a podstawie art.18 ust.2 pkt.7, art. 35 i art.40 ust.2 pkt1 ustawy z dnia 8 marca 1990 roku o samorządzie gminnym (t.j. Dz.,U. z 2020 roku, poz. 713 z późn. zm.) </w:t>
      </w:r>
      <w:r w:rsidR="00C86C94">
        <w:t xml:space="preserve">po przeprowadzeniu konsultacji </w:t>
      </w:r>
      <w:r>
        <w:rPr>
          <w:b/>
          <w:color w:val="000000"/>
          <w:u w:color="000000"/>
        </w:rPr>
        <w:t xml:space="preserve">RADA GMINY BRZEŹNICA uchwala co </w:t>
      </w:r>
      <w:r>
        <w:rPr>
          <w:b/>
          <w:color w:val="000000"/>
          <w:u w:color="000000"/>
        </w:rPr>
        <w:t>następuje: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III/24/2019 Rady Gminy Brzeźnica z dnia 17 stycznia 2019 roku dotychczasowe brzmienie w § 1 ust.1 zastępuje się nowym: "1. Nadaje się statut: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Sołectwa Bachorowice w brzmieniu stanowiącym załącznik nr 1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Sołectwa Bęczyn w brzmieniu stanowiącym załącznik nr 2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Sołectwa Brzeźnica w brzmieniu stanowiącym załącznik nr 3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Sołectwa Brzezinka w brzmieniu stanowiącym załącznik nr 4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Soł</w:t>
      </w:r>
      <w:r>
        <w:rPr>
          <w:color w:val="000000"/>
          <w:u w:color="000000"/>
        </w:rPr>
        <w:t>ectwa Chrząstowice w brzmieniu stanowiącym załącznik nr 5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Sołectwa Kossowa w brzmieniu stanowiącym załącznik nr 6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Sołectwa Kopytówka w brzmieniu stanowiącym załącznik nr 7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wa Łączany w brzmieniu stanowiącym załącznik nr 8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Sołectwa Nowe Dwory w brzmieniu stanowiącym załącznik nr 9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Sołectwa Marcyporęba w brzmieniu stanowiącym załącznik nr 10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wa Paszkówka w brzmieniu stanowiącym załącznik nr 11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Sołectwa Sosnowice w brzmieniu stanowiącym załącznik nr 12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Sołectwa Tłuczań w brzmieniu stanowiącym załącznik nr 13 do niniejszej uchwały.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wa Wyźrał w brzmieniu stanowiącym załącznik nr 14 do niniejszej uchwały."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do Uchwały Nr III/24/2019 Rady Gminy Brzeźnica z dnia 17 stycznia 2019 roku wprowadza się następujące zmiany: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§ 23 skreśla się punkt 7) o treści "7) sporządza </w:t>
      </w:r>
      <w:r>
        <w:rPr>
          <w:color w:val="000000"/>
          <w:u w:color="000000"/>
        </w:rPr>
        <w:t>projekty planów rzeczowo-finansowych sołectwa w ramach budżetu gminy"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§ 58 wprowadza się następujące zmiany: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ust.3 dotychczasowe brzmienie punktu 3) inne cele określone uchwałą Zebrania Wiejskiego zastępuje się nowym „3) inne uzasadnione zadania"</w:t>
      </w:r>
      <w:r>
        <w:rPr>
          <w:color w:val="000000"/>
          <w:u w:color="000000"/>
        </w:rPr>
        <w:t>.</w:t>
      </w:r>
    </w:p>
    <w:p w:rsidR="00A77B3E" w:rsidRDefault="00A909D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ust.4 dodaje się ust.5 i 6 o treści: "5. Plan rzeczowo-finansowy opracowuje Rada Sołecka w terminie 14 dni od dnia uchwalenia budżetu gminy na dany rok.„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Plan, o którym mowa w ust. 5 dotyczy roku 2021 i należy go złożyć w terminie 14 dni od dnia</w:t>
      </w:r>
      <w:r>
        <w:rPr>
          <w:color w:val="000000"/>
          <w:u w:color="000000"/>
        </w:rPr>
        <w:t xml:space="preserve"> wejścia w życie niniejszej uchwały wprowadzającą niniejszą zmianę"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Dotychczasowe brzmienie § 59 ust.1 skreśla się "1. Propozycje rozdysponowania wydzielonej puli środków sołectwa na dany rok budżetowy, Sołtys przedstawia Wójtowi w terminie do dnia 30 w</w:t>
      </w:r>
      <w:r>
        <w:rPr>
          <w:color w:val="000000"/>
          <w:u w:color="000000"/>
        </w:rPr>
        <w:t>rześnia roku poprzedzającego rok budżetowy".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Pozostałych zapisów Uchwały Nr III/24/2019 Rady Gminy Brzeźnica z dnia 17 stycznia 2019 roku nie zmienia się.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Brzeźnica.</w:t>
      </w:r>
    </w:p>
    <w:p w:rsidR="00C86C94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</w:t>
      </w:r>
      <w:r>
        <w:rPr>
          <w:color w:val="000000"/>
          <w:u w:color="000000"/>
        </w:rPr>
        <w:t>ywie 14 dni od dnia ogłoszenia w Dzienniku Urzędowym Województwa Małopolskiego.</w:t>
      </w:r>
    </w:p>
    <w:p w:rsidR="00A77B3E" w:rsidRDefault="00A909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D0" w:rsidRDefault="00A909D0">
      <w:r>
        <w:separator/>
      </w:r>
    </w:p>
  </w:endnote>
  <w:endnote w:type="continuationSeparator" w:id="0">
    <w:p w:rsidR="00A909D0" w:rsidRDefault="00A9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90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6900" w:rsidRDefault="00A909D0">
          <w:pPr>
            <w:jc w:val="left"/>
            <w:rPr>
              <w:sz w:val="18"/>
            </w:rPr>
          </w:pPr>
          <w:r>
            <w:rPr>
              <w:sz w:val="18"/>
            </w:rPr>
            <w:t>Id: B43EB123-DE15-46BF-A3EC-8CCE2E88CC0C.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6900" w:rsidRDefault="00A909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6C94">
            <w:rPr>
              <w:sz w:val="18"/>
            </w:rPr>
            <w:fldChar w:fldCharType="separate"/>
          </w:r>
          <w:r w:rsidR="00C86C9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46900" w:rsidRDefault="002469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D0" w:rsidRDefault="00A909D0">
      <w:r>
        <w:separator/>
      </w:r>
    </w:p>
  </w:footnote>
  <w:footnote w:type="continuationSeparator" w:id="0">
    <w:p w:rsidR="00A909D0" w:rsidRDefault="00A9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6900"/>
    <w:rsid w:val="00A77B3E"/>
    <w:rsid w:val="00A909D0"/>
    <w:rsid w:val="00C86C9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EBAE0-6A56-45BB-9C38-DF24018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6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C9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8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C9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Brzeźnica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III/24/2019 Rady Gminy Brzeźnica z^dnia 17^stycznia 2019^roku w^sprawie nadania Statutów Sołectw Gminy Brzeźnica</dc:subject>
  <dc:creator>SEKRETARZ</dc:creator>
  <cp:lastModifiedBy>SEKRETARZ</cp:lastModifiedBy>
  <cp:revision>2</cp:revision>
  <dcterms:created xsi:type="dcterms:W3CDTF">2021-04-13T10:50:00Z</dcterms:created>
  <dcterms:modified xsi:type="dcterms:W3CDTF">2021-04-13T08:51:00Z</dcterms:modified>
  <cp:category>Akt prawny</cp:category>
</cp:coreProperties>
</file>